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2A" w:rsidRDefault="00646ADA">
      <w:pPr>
        <w:pStyle w:val="Corpotesto"/>
        <w:spacing w:before="41"/>
        <w:ind w:right="256"/>
        <w:jc w:val="right"/>
      </w:pPr>
      <w:r>
        <w:t>Allegato</w:t>
      </w:r>
      <w:r>
        <w:rPr>
          <w:spacing w:val="-1"/>
        </w:rPr>
        <w:t xml:space="preserve"> </w:t>
      </w:r>
      <w:r>
        <w:t>B</w:t>
      </w:r>
    </w:p>
    <w:p w:rsidR="009F3C2A" w:rsidRDefault="009F3C2A">
      <w:pPr>
        <w:pStyle w:val="Corpotesto"/>
      </w:pPr>
    </w:p>
    <w:p w:rsidR="009F3C2A" w:rsidRPr="00F040C7" w:rsidRDefault="009F3C2A">
      <w:pPr>
        <w:pStyle w:val="Corpotesto"/>
        <w:spacing w:before="5"/>
        <w:rPr>
          <w:rFonts w:ascii="Times New Roman" w:hAnsi="Times New Roman" w:cs="Times New Roman"/>
        </w:rPr>
      </w:pPr>
    </w:p>
    <w:p w:rsidR="009F3C2A" w:rsidRPr="00F040C7" w:rsidRDefault="00646ADA">
      <w:pPr>
        <w:pStyle w:val="Corpotesto"/>
        <w:spacing w:line="254" w:lineRule="auto"/>
        <w:ind w:left="1030" w:right="260" w:firstLine="549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Dichiarazione di cui all'artt. 94 e 95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 D. Lgs. n. 36/2023, resa ex artt. 46 e 47 del D.P.R.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445/2000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nell'ambito dell'affidamento ai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sensi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dell'art</w:t>
      </w:r>
      <w:r w:rsidRPr="00F040C7">
        <w:rPr>
          <w:rFonts w:ascii="Times New Roman" w:hAnsi="Times New Roman" w:cs="Times New Roman"/>
          <w:spacing w:val="2"/>
        </w:rPr>
        <w:t xml:space="preserve"> </w:t>
      </w:r>
      <w:r w:rsidRPr="00F040C7">
        <w:rPr>
          <w:rFonts w:ascii="Times New Roman" w:hAnsi="Times New Roman" w:cs="Times New Roman"/>
        </w:rPr>
        <w:t>50 comma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1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lettera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b),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Lgs.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36/23</w:t>
      </w:r>
    </w:p>
    <w:p w:rsidR="009F3C2A" w:rsidRPr="00F040C7" w:rsidRDefault="009F3C2A">
      <w:pPr>
        <w:pStyle w:val="Corpotesto"/>
        <w:spacing w:before="10"/>
        <w:rPr>
          <w:rFonts w:ascii="Times New Roman" w:hAnsi="Times New Roman" w:cs="Times New Roman"/>
        </w:rPr>
      </w:pPr>
    </w:p>
    <w:p w:rsidR="009F3C2A" w:rsidRPr="00F040C7" w:rsidRDefault="00646ADA">
      <w:pPr>
        <w:pStyle w:val="Corpotesto"/>
        <w:tabs>
          <w:tab w:val="left" w:pos="5043"/>
          <w:tab w:val="left" w:pos="6920"/>
          <w:tab w:val="left" w:pos="8663"/>
          <w:tab w:val="left" w:pos="10079"/>
          <w:tab w:val="left" w:pos="10415"/>
        </w:tabs>
        <w:spacing w:line="379" w:lineRule="auto"/>
        <w:ind w:left="112" w:right="153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Il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sottoscritto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nato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il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 xml:space="preserve"> documento</w:t>
      </w:r>
      <w:r w:rsidRPr="00F040C7">
        <w:rPr>
          <w:rFonts w:ascii="Times New Roman" w:hAnsi="Times New Roman" w:cs="Times New Roman"/>
          <w:spacing w:val="50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identità n.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rilasciato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il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da</w:t>
      </w:r>
    </w:p>
    <w:p w:rsidR="009F3C2A" w:rsidRPr="00F040C7" w:rsidRDefault="00646ADA">
      <w:pPr>
        <w:pStyle w:val="Corpotesto"/>
        <w:tabs>
          <w:tab w:val="left" w:pos="4056"/>
          <w:tab w:val="left" w:pos="8716"/>
        </w:tabs>
        <w:spacing w:before="3"/>
        <w:ind w:left="11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</w:t>
      </w:r>
      <w:r w:rsidRPr="00F040C7">
        <w:rPr>
          <w:rFonts w:ascii="Times New Roman" w:hAnsi="Times New Roman" w:cs="Times New Roman"/>
          <w:spacing w:val="49"/>
        </w:rPr>
        <w:t xml:space="preserve"> </w:t>
      </w:r>
      <w:r w:rsidRPr="00F040C7">
        <w:rPr>
          <w:rFonts w:ascii="Times New Roman" w:hAnsi="Times New Roman" w:cs="Times New Roman"/>
        </w:rPr>
        <w:t>residente</w:t>
      </w:r>
      <w:r w:rsidRPr="00F040C7">
        <w:rPr>
          <w:rFonts w:ascii="Times New Roman" w:hAnsi="Times New Roman" w:cs="Times New Roman"/>
          <w:spacing w:val="50"/>
        </w:rPr>
        <w:t xml:space="preserve"> </w:t>
      </w:r>
      <w:r w:rsidRPr="00F040C7">
        <w:rPr>
          <w:rFonts w:ascii="Times New Roman" w:hAnsi="Times New Roman" w:cs="Times New Roman"/>
        </w:rPr>
        <w:t>in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</w:t>
      </w:r>
      <w:r w:rsidRPr="00F040C7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F040C7">
        <w:rPr>
          <w:rFonts w:ascii="Times New Roman" w:hAnsi="Times New Roman" w:cs="Times New Roman"/>
        </w:rPr>
        <w:t>in  qualità</w:t>
      </w:r>
      <w:proofErr w:type="gramEnd"/>
      <w:r w:rsidRPr="00F040C7">
        <w:rPr>
          <w:rFonts w:ascii="Times New Roman" w:hAnsi="Times New Roman" w:cs="Times New Roman"/>
          <w:spacing w:val="48"/>
        </w:rPr>
        <w:t xml:space="preserve"> </w:t>
      </w:r>
      <w:r w:rsidRPr="00F040C7">
        <w:rPr>
          <w:rFonts w:ascii="Times New Roman" w:hAnsi="Times New Roman" w:cs="Times New Roman"/>
        </w:rPr>
        <w:t>di</w:t>
      </w:r>
    </w:p>
    <w:p w:rsidR="009F3C2A" w:rsidRPr="00F040C7" w:rsidRDefault="00646ADA">
      <w:pPr>
        <w:pStyle w:val="Corpotesto"/>
        <w:tabs>
          <w:tab w:val="left" w:pos="3435"/>
          <w:tab w:val="left" w:pos="4563"/>
          <w:tab w:val="left" w:pos="5425"/>
          <w:tab w:val="left" w:pos="9270"/>
          <w:tab w:val="left" w:pos="9547"/>
          <w:tab w:val="left" w:pos="10027"/>
        </w:tabs>
        <w:spacing w:before="164" w:line="381" w:lineRule="auto"/>
        <w:ind w:left="112" w:right="264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legale rappresentante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della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Società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(di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seguito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“Impresa”),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con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sede legale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in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 via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</w:t>
      </w:r>
      <w:r w:rsidRPr="00F040C7">
        <w:rPr>
          <w:rFonts w:ascii="Times New Roman" w:hAnsi="Times New Roman" w:cs="Times New Roman"/>
          <w:spacing w:val="13"/>
        </w:rPr>
        <w:t xml:space="preserve"> </w:t>
      </w:r>
      <w:r w:rsidRPr="00F040C7">
        <w:rPr>
          <w:rFonts w:ascii="Times New Roman" w:hAnsi="Times New Roman" w:cs="Times New Roman"/>
        </w:rPr>
        <w:t>codice</w:t>
      </w:r>
      <w:r w:rsidRPr="00F040C7">
        <w:rPr>
          <w:rFonts w:ascii="Times New Roman" w:hAnsi="Times New Roman" w:cs="Times New Roman"/>
          <w:spacing w:val="-48"/>
        </w:rPr>
        <w:t xml:space="preserve"> </w:t>
      </w:r>
      <w:r w:rsidRPr="00F040C7">
        <w:rPr>
          <w:rFonts w:ascii="Times New Roman" w:hAnsi="Times New Roman" w:cs="Times New Roman"/>
        </w:rPr>
        <w:t>fiscale</w:t>
      </w:r>
      <w:r w:rsidRPr="00F040C7">
        <w:rPr>
          <w:rFonts w:ascii="Times New Roman" w:hAnsi="Times New Roman" w:cs="Times New Roman"/>
          <w:u w:val="single"/>
        </w:rPr>
        <w:tab/>
      </w:r>
      <w:proofErr w:type="gramStart"/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 xml:space="preserve">,   </w:t>
      </w:r>
      <w:proofErr w:type="gramEnd"/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97"/>
        </w:rPr>
        <w:t xml:space="preserve"> </w:t>
      </w:r>
      <w:r w:rsidRPr="00F040C7">
        <w:rPr>
          <w:rFonts w:ascii="Times New Roman" w:hAnsi="Times New Roman" w:cs="Times New Roman"/>
        </w:rPr>
        <w:t>telefono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</w:t>
      </w:r>
      <w:r w:rsidRPr="00F040C7">
        <w:rPr>
          <w:rFonts w:ascii="Times New Roman" w:hAnsi="Times New Roman" w:cs="Times New Roman"/>
          <w:spacing w:val="2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fax</w:t>
      </w:r>
    </w:p>
    <w:p w:rsidR="009F3C2A" w:rsidRPr="00F040C7" w:rsidRDefault="00646ADA">
      <w:pPr>
        <w:pStyle w:val="Corpotesto"/>
        <w:tabs>
          <w:tab w:val="left" w:pos="3099"/>
          <w:tab w:val="left" w:pos="8091"/>
        </w:tabs>
        <w:spacing w:before="1"/>
        <w:ind w:left="11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</w:t>
      </w:r>
      <w:r w:rsidRPr="00F040C7">
        <w:rPr>
          <w:rFonts w:ascii="Times New Roman" w:hAnsi="Times New Roman" w:cs="Times New Roman"/>
          <w:spacing w:val="98"/>
        </w:rPr>
        <w:t xml:space="preserve"> </w:t>
      </w:r>
      <w:r w:rsidRPr="00F040C7">
        <w:rPr>
          <w:rFonts w:ascii="Times New Roman" w:hAnsi="Times New Roman" w:cs="Times New Roman"/>
        </w:rPr>
        <w:t>indirizzo</w:t>
      </w:r>
      <w:r w:rsidRPr="00F040C7">
        <w:rPr>
          <w:rFonts w:ascii="Times New Roman" w:hAnsi="Times New Roman" w:cs="Times New Roman"/>
          <w:spacing w:val="97"/>
        </w:rPr>
        <w:t xml:space="preserve"> </w:t>
      </w:r>
      <w:r w:rsidRPr="00F040C7">
        <w:rPr>
          <w:rFonts w:ascii="Times New Roman" w:hAnsi="Times New Roman" w:cs="Times New Roman"/>
        </w:rPr>
        <w:t>di posta</w:t>
      </w:r>
      <w:r w:rsidRPr="00F040C7">
        <w:rPr>
          <w:rFonts w:ascii="Times New Roman" w:hAnsi="Times New Roman" w:cs="Times New Roman"/>
          <w:spacing w:val="47"/>
        </w:rPr>
        <w:t xml:space="preserve"> </w:t>
      </w:r>
      <w:r w:rsidRPr="00F040C7">
        <w:rPr>
          <w:rFonts w:ascii="Times New Roman" w:hAnsi="Times New Roman" w:cs="Times New Roman"/>
        </w:rPr>
        <w:t>elettronica</w:t>
      </w: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</w:p>
    <w:p w:rsidR="009F3C2A" w:rsidRPr="00F040C7" w:rsidRDefault="00646ADA">
      <w:pPr>
        <w:pStyle w:val="Corpotesto"/>
        <w:tabs>
          <w:tab w:val="left" w:pos="3099"/>
          <w:tab w:val="left" w:pos="8046"/>
        </w:tabs>
        <w:spacing w:before="158"/>
        <w:ind w:left="11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indirizzo di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posta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elettronica certificata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PEC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_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;</w:t>
      </w:r>
    </w:p>
    <w:p w:rsidR="009F3C2A" w:rsidRPr="00F040C7" w:rsidRDefault="009F3C2A">
      <w:pPr>
        <w:pStyle w:val="Corpotesto"/>
        <w:rPr>
          <w:rFonts w:ascii="Times New Roman" w:hAnsi="Times New Roman" w:cs="Times New Roman"/>
        </w:rPr>
      </w:pPr>
    </w:p>
    <w:p w:rsidR="009F3C2A" w:rsidRPr="00F040C7" w:rsidRDefault="00646ADA">
      <w:pPr>
        <w:pStyle w:val="Corpotesto"/>
        <w:spacing w:before="56" w:line="381" w:lineRule="auto"/>
        <w:ind w:left="112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anche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ai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sensi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per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gli</w:t>
      </w:r>
      <w:r w:rsidRPr="00F040C7">
        <w:rPr>
          <w:rFonts w:ascii="Times New Roman" w:hAnsi="Times New Roman" w:cs="Times New Roman"/>
          <w:spacing w:val="8"/>
        </w:rPr>
        <w:t xml:space="preserve"> </w:t>
      </w:r>
      <w:r w:rsidRPr="00F040C7">
        <w:rPr>
          <w:rFonts w:ascii="Times New Roman" w:hAnsi="Times New Roman" w:cs="Times New Roman"/>
        </w:rPr>
        <w:t>effetti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8"/>
        </w:rPr>
        <w:t xml:space="preserve"> </w:t>
      </w:r>
      <w:r w:rsidRPr="00F040C7">
        <w:rPr>
          <w:rFonts w:ascii="Times New Roman" w:hAnsi="Times New Roman" w:cs="Times New Roman"/>
        </w:rPr>
        <w:t>cui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agli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artt.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46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47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D.P.R.</w:t>
      </w:r>
      <w:r w:rsidRPr="00F040C7">
        <w:rPr>
          <w:rFonts w:ascii="Times New Roman" w:hAnsi="Times New Roman" w:cs="Times New Roman"/>
          <w:spacing w:val="8"/>
        </w:rPr>
        <w:t xml:space="preserve"> </w:t>
      </w:r>
      <w:r w:rsidRPr="00F040C7">
        <w:rPr>
          <w:rFonts w:ascii="Times New Roman" w:hAnsi="Times New Roman" w:cs="Times New Roman"/>
        </w:rPr>
        <w:t>445/2000,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consapevole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della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responsabilità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12"/>
        </w:rPr>
        <w:t xml:space="preserve"> </w:t>
      </w:r>
      <w:r w:rsidRPr="00F040C7">
        <w:rPr>
          <w:rFonts w:ascii="Times New Roman" w:hAnsi="Times New Roman" w:cs="Times New Roman"/>
        </w:rPr>
        <w:t>delle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conseguenze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civili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e penali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in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caso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dichiarazioni false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mendaci,</w:t>
      </w:r>
    </w:p>
    <w:p w:rsidR="009F3C2A" w:rsidRPr="00F040C7" w:rsidRDefault="009F3C2A">
      <w:pPr>
        <w:pStyle w:val="Corpotesto"/>
        <w:rPr>
          <w:rFonts w:ascii="Times New Roman" w:hAnsi="Times New Roman" w:cs="Times New Roman"/>
        </w:rPr>
      </w:pPr>
    </w:p>
    <w:p w:rsidR="009F3C2A" w:rsidRPr="00F040C7" w:rsidRDefault="00F040C7" w:rsidP="00F040C7">
      <w:pPr>
        <w:pStyle w:val="Corpotesto"/>
        <w:ind w:left="4825" w:right="4768" w:hanging="289"/>
        <w:jc w:val="center"/>
        <w:rPr>
          <w:rFonts w:ascii="Times New Roman" w:hAnsi="Times New Roman" w:cs="Times New Roman"/>
          <w:b/>
        </w:rPr>
      </w:pPr>
      <w:r w:rsidRPr="00F040C7">
        <w:rPr>
          <w:rFonts w:ascii="Times New Roman" w:hAnsi="Times New Roman" w:cs="Times New Roman"/>
          <w:b/>
        </w:rPr>
        <w:t>DICHIARA</w:t>
      </w:r>
    </w:p>
    <w:p w:rsidR="009F3C2A" w:rsidRPr="00F040C7" w:rsidRDefault="00646ADA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7756"/>
        </w:tabs>
        <w:spacing w:before="165" w:line="372" w:lineRule="auto"/>
        <w:ind w:right="266" w:hanging="723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che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l'Impresa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è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regolarmente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iscritta</w:t>
      </w:r>
      <w:r w:rsidRPr="00F040C7">
        <w:rPr>
          <w:rFonts w:ascii="Times New Roman" w:hAnsi="Times New Roman" w:cs="Times New Roman"/>
          <w:spacing w:val="8"/>
        </w:rPr>
        <w:t xml:space="preserve"> </w:t>
      </w:r>
      <w:r w:rsidRPr="00F040C7">
        <w:rPr>
          <w:rFonts w:ascii="Times New Roman" w:hAnsi="Times New Roman" w:cs="Times New Roman"/>
        </w:rPr>
        <w:t>nel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Registro</w:t>
      </w:r>
      <w:r w:rsidRPr="00F040C7">
        <w:rPr>
          <w:rFonts w:ascii="Times New Roman" w:hAnsi="Times New Roman" w:cs="Times New Roman"/>
          <w:spacing w:val="11"/>
        </w:rPr>
        <w:t xml:space="preserve"> </w:t>
      </w:r>
      <w:r w:rsidRPr="00F040C7">
        <w:rPr>
          <w:rFonts w:ascii="Times New Roman" w:hAnsi="Times New Roman" w:cs="Times New Roman"/>
        </w:rPr>
        <w:t>delle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Imprese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istituito</w:t>
      </w:r>
      <w:r w:rsidRPr="00F040C7">
        <w:rPr>
          <w:rFonts w:ascii="Times New Roman" w:hAnsi="Times New Roman" w:cs="Times New Roman"/>
          <w:spacing w:val="10"/>
        </w:rPr>
        <w:t xml:space="preserve"> </w:t>
      </w:r>
      <w:r w:rsidRPr="00F040C7">
        <w:rPr>
          <w:rFonts w:ascii="Times New Roman" w:hAnsi="Times New Roman" w:cs="Times New Roman"/>
        </w:rPr>
        <w:t>presso</w:t>
      </w:r>
      <w:r w:rsidRPr="00F040C7">
        <w:rPr>
          <w:rFonts w:ascii="Times New Roman" w:hAnsi="Times New Roman" w:cs="Times New Roman"/>
          <w:spacing w:val="7"/>
        </w:rPr>
        <w:t xml:space="preserve"> </w:t>
      </w:r>
      <w:r w:rsidRPr="00F040C7">
        <w:rPr>
          <w:rFonts w:ascii="Times New Roman" w:hAnsi="Times New Roman" w:cs="Times New Roman"/>
        </w:rPr>
        <w:t>la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Camera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9"/>
        </w:rPr>
        <w:t xml:space="preserve"> </w:t>
      </w:r>
      <w:r w:rsidRPr="00F040C7">
        <w:rPr>
          <w:rFonts w:ascii="Times New Roman" w:hAnsi="Times New Roman" w:cs="Times New Roman"/>
        </w:rPr>
        <w:t>Commercio,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Industria,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Artigianato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e Agricoltura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come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segue:</w:t>
      </w:r>
    </w:p>
    <w:p w:rsidR="009F3C2A" w:rsidRPr="00F040C7" w:rsidRDefault="00646ADA">
      <w:pPr>
        <w:pStyle w:val="Corpotesto"/>
        <w:tabs>
          <w:tab w:val="left" w:pos="5571"/>
          <w:tab w:val="left" w:pos="9806"/>
        </w:tabs>
        <w:spacing w:before="16"/>
        <w:ind w:left="833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numero di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iscrizione,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 data di iscrizione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, REA</w:t>
      </w:r>
    </w:p>
    <w:p w:rsidR="009F3C2A" w:rsidRPr="00F040C7" w:rsidRDefault="00646ADA">
      <w:pPr>
        <w:pStyle w:val="Corpotesto"/>
        <w:tabs>
          <w:tab w:val="left" w:pos="4347"/>
          <w:tab w:val="left" w:pos="9217"/>
        </w:tabs>
        <w:spacing w:before="163"/>
        <w:ind w:left="833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sede in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via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cod.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fiscale</w:t>
      </w:r>
    </w:p>
    <w:p w:rsidR="009F3C2A" w:rsidRPr="00F040C7" w:rsidRDefault="009F3C2A">
      <w:pPr>
        <w:pStyle w:val="Corpotesto"/>
        <w:spacing w:before="4"/>
        <w:rPr>
          <w:rFonts w:ascii="Times New Roman" w:hAnsi="Times New Roman" w:cs="Times New Roman"/>
        </w:rPr>
      </w:pPr>
    </w:p>
    <w:p w:rsidR="009F3C2A" w:rsidRPr="00F040C7" w:rsidRDefault="00646ADA">
      <w:pPr>
        <w:pStyle w:val="Corpotesto"/>
        <w:tabs>
          <w:tab w:val="left" w:pos="4651"/>
          <w:tab w:val="left" w:pos="4971"/>
          <w:tab w:val="left" w:pos="5360"/>
          <w:tab w:val="left" w:pos="5893"/>
          <w:tab w:val="left" w:pos="8615"/>
          <w:tab w:val="left" w:pos="9518"/>
        </w:tabs>
        <w:spacing w:before="57"/>
        <w:ind w:left="852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ab/>
        <w:t>P.</w:t>
      </w:r>
      <w:r w:rsidRPr="00F040C7">
        <w:rPr>
          <w:rFonts w:ascii="Times New Roman" w:hAnsi="Times New Roman" w:cs="Times New Roman"/>
        </w:rPr>
        <w:tab/>
        <w:t>IVA</w:t>
      </w:r>
      <w:r w:rsidRPr="00F040C7">
        <w:rPr>
          <w:rFonts w:ascii="Times New Roman" w:hAnsi="Times New Roman" w:cs="Times New Roman"/>
        </w:rPr>
        <w:tab/>
      </w:r>
      <w:r w:rsidRPr="00F040C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 xml:space="preserve"> </w:t>
      </w:r>
      <w:r w:rsidRPr="00F040C7">
        <w:rPr>
          <w:rFonts w:ascii="Times New Roman" w:hAnsi="Times New Roman" w:cs="Times New Roman"/>
          <w:spacing w:val="13"/>
        </w:rPr>
        <w:t xml:space="preserve"> </w:t>
      </w:r>
      <w:r w:rsidRPr="00F040C7">
        <w:rPr>
          <w:rFonts w:ascii="Times New Roman" w:hAnsi="Times New Roman" w:cs="Times New Roman"/>
        </w:rPr>
        <w:t>forma</w:t>
      </w:r>
      <w:proofErr w:type="gramEnd"/>
      <w:r w:rsidRPr="00F040C7">
        <w:rPr>
          <w:rFonts w:ascii="Times New Roman" w:hAnsi="Times New Roman" w:cs="Times New Roman"/>
        </w:rPr>
        <w:tab/>
        <w:t>giuridica</w:t>
      </w:r>
    </w:p>
    <w:p w:rsidR="009F3C2A" w:rsidRPr="00F040C7" w:rsidRDefault="009F3C2A">
      <w:pPr>
        <w:pStyle w:val="Corpotesto"/>
        <w:rPr>
          <w:rFonts w:ascii="Times New Roman" w:hAnsi="Times New Roman" w:cs="Times New Roman"/>
        </w:rPr>
      </w:pPr>
    </w:p>
    <w:p w:rsidR="009F3C2A" w:rsidRPr="00F040C7" w:rsidRDefault="009F3C2A">
      <w:pPr>
        <w:pStyle w:val="Corpotesto"/>
        <w:spacing w:before="11"/>
        <w:rPr>
          <w:rFonts w:ascii="Times New Roman" w:hAnsi="Times New Roman" w:cs="Times New Roman"/>
        </w:rPr>
      </w:pPr>
    </w:p>
    <w:p w:rsidR="009F3C2A" w:rsidRPr="00F040C7" w:rsidRDefault="00646ADA">
      <w:pPr>
        <w:pStyle w:val="Corpotesto"/>
        <w:tabs>
          <w:tab w:val="left" w:pos="4771"/>
          <w:tab w:val="left" w:pos="5070"/>
          <w:tab w:val="left" w:pos="6102"/>
          <w:tab w:val="left" w:pos="8228"/>
          <w:tab w:val="left" w:pos="8529"/>
          <w:tab w:val="left" w:pos="9676"/>
        </w:tabs>
        <w:spacing w:before="1"/>
        <w:ind w:left="852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ab/>
        <w:t>durata</w:t>
      </w:r>
      <w:r w:rsidRPr="00F040C7">
        <w:rPr>
          <w:rFonts w:ascii="Times New Roman" w:hAnsi="Times New Roman" w:cs="Times New Roman"/>
        </w:rPr>
        <w:tab/>
      </w: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ab/>
        <w:t>oggetto</w:t>
      </w:r>
      <w:r w:rsidRPr="00F040C7">
        <w:rPr>
          <w:rFonts w:ascii="Times New Roman" w:hAnsi="Times New Roman" w:cs="Times New Roman"/>
        </w:rPr>
        <w:tab/>
        <w:t>sociale</w:t>
      </w:r>
    </w:p>
    <w:p w:rsidR="009F3C2A" w:rsidRPr="00F040C7" w:rsidRDefault="009F3C2A">
      <w:pPr>
        <w:pStyle w:val="Corpotesto"/>
        <w:rPr>
          <w:rFonts w:ascii="Times New Roman" w:hAnsi="Times New Roman" w:cs="Times New Roman"/>
        </w:rPr>
      </w:pPr>
    </w:p>
    <w:p w:rsidR="009F3C2A" w:rsidRPr="00F040C7" w:rsidRDefault="00646ADA">
      <w:pPr>
        <w:pStyle w:val="Corpotesto"/>
        <w:tabs>
          <w:tab w:val="left" w:pos="1447"/>
          <w:tab w:val="left" w:pos="6260"/>
          <w:tab w:val="left" w:pos="9664"/>
        </w:tabs>
        <w:spacing w:before="56"/>
        <w:ind w:left="852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atto</w:t>
      </w:r>
      <w:r w:rsidRPr="00F040C7">
        <w:rPr>
          <w:rFonts w:ascii="Times New Roman" w:hAnsi="Times New Roman" w:cs="Times New Roman"/>
        </w:rPr>
        <w:tab/>
        <w:t>costitutivo repertorio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raccolta n.</w:t>
      </w:r>
      <w:r w:rsidRPr="00F040C7">
        <w:rPr>
          <w:rFonts w:ascii="Times New Roman" w:hAnsi="Times New Roman" w:cs="Times New Roman"/>
          <w:u w:val="single"/>
        </w:rPr>
        <w:tab/>
      </w:r>
      <w:r w:rsidRPr="00F040C7">
        <w:rPr>
          <w:rFonts w:ascii="Times New Roman" w:hAnsi="Times New Roman" w:cs="Times New Roman"/>
        </w:rPr>
        <w:t>notaio</w:t>
      </w:r>
    </w:p>
    <w:p w:rsidR="009F3C2A" w:rsidRPr="00F040C7" w:rsidRDefault="009F3C2A">
      <w:pPr>
        <w:rPr>
          <w:rFonts w:ascii="Times New Roman" w:hAnsi="Times New Roman" w:cs="Times New Roman"/>
        </w:rPr>
      </w:pPr>
    </w:p>
    <w:p w:rsidR="009F3C2A" w:rsidRPr="00F040C7" w:rsidRDefault="00646ADA" w:rsidP="00F040C7">
      <w:pPr>
        <w:pStyle w:val="Paragrafoelenco"/>
        <w:numPr>
          <w:ilvl w:val="0"/>
          <w:numId w:val="1"/>
        </w:numPr>
        <w:tabs>
          <w:tab w:val="left" w:pos="841"/>
        </w:tabs>
        <w:spacing w:before="0"/>
        <w:ind w:left="852" w:right="293" w:hanging="723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la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non sussistenza nei confronti dell'Impresa di alcuna delle condizioni di esclusione dalla partecipazione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alle gare pubbliche previste dall'articolo 94 e 95 del D. Lgs. n. 36/2023 e da qualsiasi altra disposizione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legislativa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regolamentare,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ed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in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particolare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dichiara: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127"/>
        </w:tabs>
        <w:spacing w:before="0"/>
        <w:ind w:right="287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u w:val="single"/>
        </w:rPr>
        <w:t>che nei propri confronti e nei confronti di tutti i soggetti indicati al medesimo art. 94,</w:t>
      </w:r>
      <w:r w:rsidRPr="00F040C7">
        <w:rPr>
          <w:rFonts w:ascii="Times New Roman" w:hAnsi="Times New Roman" w:cs="Times New Roman"/>
        </w:rPr>
        <w:t xml:space="preserve"> </w:t>
      </w:r>
      <w:r w:rsidRPr="00F040C7">
        <w:rPr>
          <w:rFonts w:ascii="Times New Roman" w:hAnsi="Times New Roman" w:cs="Times New Roman"/>
        </w:rPr>
        <w:t>non è stata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pronunciata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sentenza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condanna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definitiva,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né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emesso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decreto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penale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condanna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divenuto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irrevocabile,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oppure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sentenza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applicazione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della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pena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su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richiesta,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ai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sensi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dell'articolo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444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c.p.p.</w:t>
      </w:r>
      <w:r w:rsidRPr="00F040C7">
        <w:rPr>
          <w:rFonts w:ascii="Times New Roman" w:hAnsi="Times New Roman" w:cs="Times New Roman"/>
          <w:spacing w:val="-48"/>
        </w:rPr>
        <w:t xml:space="preserve"> </w:t>
      </w:r>
      <w:r w:rsidRPr="00F040C7">
        <w:rPr>
          <w:rFonts w:ascii="Times New Roman" w:hAnsi="Times New Roman" w:cs="Times New Roman"/>
        </w:rPr>
        <w:t>per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uno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dei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seguenti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reati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 xml:space="preserve">previsti dall'articolo </w:t>
      </w:r>
      <w:proofErr w:type="gramStart"/>
      <w:r w:rsidRPr="00F040C7">
        <w:rPr>
          <w:rFonts w:ascii="Times New Roman" w:hAnsi="Times New Roman" w:cs="Times New Roman"/>
        </w:rPr>
        <w:t>94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,</w:t>
      </w:r>
      <w:proofErr w:type="gramEnd"/>
      <w:r w:rsidRPr="00F040C7">
        <w:rPr>
          <w:rFonts w:ascii="Times New Roman" w:hAnsi="Times New Roman" w:cs="Times New Roman"/>
        </w:rPr>
        <w:t xml:space="preserve"> comma 1,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Lgs.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36/2023:</w:t>
      </w:r>
    </w:p>
    <w:p w:rsidR="009F3C2A" w:rsidRPr="00F040C7" w:rsidRDefault="00646ADA" w:rsidP="00F040C7">
      <w:pPr>
        <w:pStyle w:val="Paragrafoelenco"/>
        <w:numPr>
          <w:ilvl w:val="2"/>
          <w:numId w:val="1"/>
        </w:numPr>
        <w:tabs>
          <w:tab w:val="left" w:pos="1573"/>
        </w:tabs>
        <w:spacing w:before="0"/>
        <w:ind w:right="287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delitti,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consumati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tentati,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cui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agli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articoli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416,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416-bis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codice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penale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ovvero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delitti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commessi avvalendosi delle condizioni previste dal predetto articolo 416-bis ovvero al fine 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age</w:t>
      </w:r>
      <w:r w:rsidRPr="00F040C7">
        <w:rPr>
          <w:rFonts w:ascii="Times New Roman" w:hAnsi="Times New Roman" w:cs="Times New Roman"/>
        </w:rPr>
        <w:t>volare l'attività delle associazioni previste dallo stesso articolo, nonché per i delitti, consumati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o tentati, previsti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dall'articolo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74 del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decreto</w:t>
      </w:r>
      <w:r w:rsidRPr="00F040C7">
        <w:rPr>
          <w:rFonts w:ascii="Times New Roman" w:hAnsi="Times New Roman" w:cs="Times New Roman"/>
          <w:spacing w:val="2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Presidente della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Repubblica</w:t>
      </w:r>
    </w:p>
    <w:p w:rsidR="009F3C2A" w:rsidRPr="00F040C7" w:rsidRDefault="00646ADA" w:rsidP="00F040C7">
      <w:pPr>
        <w:pStyle w:val="Corpotesto"/>
        <w:ind w:left="1572" w:right="284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9 ottobre 1990, n. 309, dall'articolo 291-quater del decreto del President</w:t>
      </w:r>
      <w:r w:rsidRPr="00F040C7">
        <w:rPr>
          <w:rFonts w:ascii="Times New Roman" w:hAnsi="Times New Roman" w:cs="Times New Roman"/>
        </w:rPr>
        <w:t>e della Repubblica 23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gennaio 1973, n. 43 e dall'articolo 260 del decreto legislativo 3 aprile 2006, n. 152, in quanto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riconducibili alla partecipazione a un'organizzazione criminale, quale definita all'articolo 2 della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decisione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quadro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2008/841/GAI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 Consiglio;</w:t>
      </w:r>
    </w:p>
    <w:p w:rsidR="009F3C2A" w:rsidRPr="00F040C7" w:rsidRDefault="00646ADA" w:rsidP="00F040C7">
      <w:pPr>
        <w:pStyle w:val="Paragrafoelenco"/>
        <w:numPr>
          <w:ilvl w:val="2"/>
          <w:numId w:val="1"/>
        </w:numPr>
        <w:tabs>
          <w:tab w:val="left" w:pos="1573"/>
        </w:tabs>
        <w:spacing w:before="0"/>
        <w:ind w:right="295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delitti, consumati o tentati, di cui agli articoli 317, 318, 319, 319-ter, 319-quater, 320, 321, 322,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322-bis,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346-bis,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353,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353-bis,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354,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355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356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codice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penale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nonché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all'articolo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2635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codice</w:t>
      </w:r>
      <w:r w:rsidRPr="00F040C7">
        <w:rPr>
          <w:rFonts w:ascii="Times New Roman" w:hAnsi="Times New Roman" w:cs="Times New Roman"/>
          <w:spacing w:val="-48"/>
        </w:rPr>
        <w:t xml:space="preserve"> </w:t>
      </w:r>
      <w:r w:rsidRPr="00F040C7">
        <w:rPr>
          <w:rFonts w:ascii="Times New Roman" w:hAnsi="Times New Roman" w:cs="Times New Roman"/>
        </w:rPr>
        <w:t>civile;</w:t>
      </w:r>
    </w:p>
    <w:p w:rsidR="009F3C2A" w:rsidRPr="00F040C7" w:rsidRDefault="00646ADA" w:rsidP="00F040C7">
      <w:pPr>
        <w:pStyle w:val="Paragrafoelenco"/>
        <w:numPr>
          <w:ilvl w:val="2"/>
          <w:numId w:val="1"/>
        </w:numPr>
        <w:tabs>
          <w:tab w:val="left" w:pos="1573"/>
        </w:tabs>
        <w:spacing w:before="0"/>
        <w:ind w:hanging="311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false comunicazioni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sociali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cui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agli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articoli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2621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2622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codice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civile;</w:t>
      </w:r>
    </w:p>
    <w:p w:rsidR="009F3C2A" w:rsidRDefault="00646ADA" w:rsidP="00F040C7">
      <w:pPr>
        <w:pStyle w:val="Paragrafoelenco"/>
        <w:numPr>
          <w:ilvl w:val="2"/>
          <w:numId w:val="1"/>
        </w:numPr>
        <w:tabs>
          <w:tab w:val="left" w:pos="1551"/>
        </w:tabs>
        <w:spacing w:before="0"/>
        <w:ind w:left="1550" w:right="220" w:hanging="288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frode ai sensi dell'articolo 1 della convenzione relativa alla tutela degli interessi finanziari delle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Comunità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europee;</w:t>
      </w:r>
    </w:p>
    <w:p w:rsidR="00F040C7" w:rsidRPr="00F040C7" w:rsidRDefault="00F040C7" w:rsidP="00F040C7">
      <w:pPr>
        <w:tabs>
          <w:tab w:val="left" w:pos="1551"/>
        </w:tabs>
        <w:ind w:right="220"/>
        <w:rPr>
          <w:rFonts w:ascii="Times New Roman" w:hAnsi="Times New Roman" w:cs="Times New Roman"/>
        </w:rPr>
      </w:pPr>
    </w:p>
    <w:p w:rsidR="009F3C2A" w:rsidRPr="00F040C7" w:rsidRDefault="00646ADA" w:rsidP="00F040C7">
      <w:pPr>
        <w:pStyle w:val="Paragrafoelenco"/>
        <w:numPr>
          <w:ilvl w:val="2"/>
          <w:numId w:val="1"/>
        </w:numPr>
        <w:tabs>
          <w:tab w:val="left" w:pos="1551"/>
        </w:tabs>
        <w:spacing w:before="0"/>
        <w:ind w:left="1550" w:right="215" w:hanging="288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delitti,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consumati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tentati,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commessi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finalità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terrorismo,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anche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internazionale,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eversione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lastRenderedPageBreak/>
        <w:t>dell'ordine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costituzionale reati terroristici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reati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connessi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alle attività terroristiche;</w:t>
      </w:r>
    </w:p>
    <w:p w:rsidR="009F3C2A" w:rsidRPr="00F040C7" w:rsidRDefault="00646ADA" w:rsidP="00F040C7">
      <w:pPr>
        <w:pStyle w:val="Paragrafoelenco"/>
        <w:numPr>
          <w:ilvl w:val="2"/>
          <w:numId w:val="1"/>
        </w:numPr>
        <w:tabs>
          <w:tab w:val="left" w:pos="1551"/>
        </w:tabs>
        <w:spacing w:before="0"/>
        <w:ind w:left="1550" w:right="233" w:hanging="288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delitti di cui agli articoli 648-bis, 648-ter e 648-ter.1 del codice penale, riciclaggio di proventi 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attività criminose o finanzia</w:t>
      </w:r>
      <w:r w:rsidRPr="00F040C7">
        <w:rPr>
          <w:rFonts w:ascii="Times New Roman" w:hAnsi="Times New Roman" w:cs="Times New Roman"/>
        </w:rPr>
        <w:t>mento del terrorismo, quali definiti all'articolo 1 del decreto legislativo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22 giugno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2007,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109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successive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modificazioni;</w:t>
      </w:r>
    </w:p>
    <w:p w:rsidR="009F3C2A" w:rsidRPr="00F040C7" w:rsidRDefault="00646ADA" w:rsidP="00F040C7">
      <w:pPr>
        <w:pStyle w:val="Paragrafoelenco"/>
        <w:numPr>
          <w:ilvl w:val="2"/>
          <w:numId w:val="1"/>
        </w:numPr>
        <w:tabs>
          <w:tab w:val="left" w:pos="1551"/>
        </w:tabs>
        <w:spacing w:before="0"/>
        <w:ind w:left="1550" w:right="692" w:hanging="288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sfruttamento del lavoro minorile e altre forme di tratta di esseri umani definite con il decreto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legislativo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4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marzo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2014,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24;</w:t>
      </w:r>
    </w:p>
    <w:p w:rsidR="009F3C2A" w:rsidRPr="00F040C7" w:rsidRDefault="00646ADA" w:rsidP="00F040C7">
      <w:pPr>
        <w:pStyle w:val="Paragrafoelenco"/>
        <w:numPr>
          <w:ilvl w:val="2"/>
          <w:numId w:val="1"/>
        </w:numPr>
        <w:tabs>
          <w:tab w:val="left" w:pos="1551"/>
        </w:tabs>
        <w:spacing w:before="0"/>
        <w:ind w:left="1500" w:right="1338" w:hanging="238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ab/>
      </w:r>
      <w:r w:rsidRPr="00F040C7">
        <w:rPr>
          <w:rFonts w:ascii="Times New Roman" w:hAnsi="Times New Roman" w:cs="Times New Roman"/>
        </w:rPr>
        <w:t>ogni altro delitto da cui derivi, quale pena accessoria, l'incapacità di contrattare con la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pubblica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amministrazione.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0"/>
          <w:tab w:val="left" w:pos="1551"/>
        </w:tabs>
        <w:spacing w:before="0"/>
        <w:ind w:left="1550" w:hanging="711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spacing w:val="-1"/>
          <w:u w:val="single"/>
        </w:rPr>
        <w:t>che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spacing w:val="-1"/>
          <w:u w:val="single"/>
        </w:rPr>
        <w:t>nei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spacing w:val="-1"/>
          <w:u w:val="single"/>
        </w:rPr>
        <w:t>propri</w:t>
      </w:r>
      <w:r w:rsidRPr="00F040C7">
        <w:rPr>
          <w:rFonts w:ascii="Times New Roman" w:hAnsi="Times New Roman" w:cs="Times New Roman"/>
          <w:spacing w:val="-11"/>
          <w:u w:val="single"/>
        </w:rPr>
        <w:t xml:space="preserve"> </w:t>
      </w:r>
      <w:r w:rsidRPr="00F040C7">
        <w:rPr>
          <w:rFonts w:ascii="Times New Roman" w:hAnsi="Times New Roman" w:cs="Times New Roman"/>
          <w:spacing w:val="-1"/>
          <w:u w:val="single"/>
        </w:rPr>
        <w:t>confronti</w:t>
      </w:r>
      <w:r w:rsidRPr="00F040C7">
        <w:rPr>
          <w:rFonts w:ascii="Times New Roman" w:hAnsi="Times New Roman" w:cs="Times New Roman"/>
          <w:spacing w:val="-11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e</w:t>
      </w:r>
      <w:r w:rsidRPr="00F040C7">
        <w:rPr>
          <w:rFonts w:ascii="Times New Roman" w:hAnsi="Times New Roman" w:cs="Times New Roman"/>
          <w:spacing w:val="-10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nei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confronti</w:t>
      </w:r>
      <w:r w:rsidRPr="00F040C7">
        <w:rPr>
          <w:rFonts w:ascii="Times New Roman" w:hAnsi="Times New Roman" w:cs="Times New Roman"/>
          <w:spacing w:val="-10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di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tutti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i</w:t>
      </w:r>
      <w:r w:rsidRPr="00F040C7">
        <w:rPr>
          <w:rFonts w:ascii="Times New Roman" w:hAnsi="Times New Roman" w:cs="Times New Roman"/>
          <w:spacing w:val="-11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soggetti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indicati</w:t>
      </w:r>
      <w:r w:rsidRPr="00F040C7">
        <w:rPr>
          <w:rFonts w:ascii="Times New Roman" w:hAnsi="Times New Roman" w:cs="Times New Roman"/>
          <w:spacing w:val="-11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al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medesimo</w:t>
      </w:r>
      <w:r w:rsidRPr="00F040C7">
        <w:rPr>
          <w:rFonts w:ascii="Times New Roman" w:hAnsi="Times New Roman" w:cs="Times New Roman"/>
          <w:spacing w:val="-9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art.</w:t>
      </w:r>
      <w:r w:rsidRPr="00F040C7">
        <w:rPr>
          <w:rFonts w:ascii="Times New Roman" w:hAnsi="Times New Roman" w:cs="Times New Roman"/>
          <w:spacing w:val="-12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>94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non</w:t>
      </w:r>
      <w:r w:rsidRPr="00F040C7">
        <w:rPr>
          <w:rFonts w:ascii="Times New Roman" w:hAnsi="Times New Roman" w:cs="Times New Roman"/>
          <w:spacing w:val="-13"/>
        </w:rPr>
        <w:t xml:space="preserve"> </w:t>
      </w:r>
      <w:r w:rsidRPr="00F040C7">
        <w:rPr>
          <w:rFonts w:ascii="Times New Roman" w:hAnsi="Times New Roman" w:cs="Times New Roman"/>
        </w:rPr>
        <w:t>sussistono</w:t>
      </w:r>
    </w:p>
    <w:p w:rsidR="009F3C2A" w:rsidRPr="00F040C7" w:rsidRDefault="00646ADA" w:rsidP="00F040C7">
      <w:pPr>
        <w:pStyle w:val="Corpotesto"/>
        <w:ind w:left="1572" w:right="294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cause di decadenza, di sospensione o di divieto previste dall'articolo 67 del decreto legislativo 6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settembre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2011,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159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11"/>
        </w:rPr>
        <w:t xml:space="preserve"> </w:t>
      </w:r>
      <w:r w:rsidRPr="00F040C7">
        <w:rPr>
          <w:rFonts w:ascii="Times New Roman" w:hAnsi="Times New Roman" w:cs="Times New Roman"/>
        </w:rPr>
        <w:t>un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tentativo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infiltrazione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mafiosa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cui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all'articolo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84,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4,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medesimo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decreto</w:t>
      </w:r>
      <w:r w:rsidRPr="00F040C7">
        <w:rPr>
          <w:rFonts w:ascii="Times New Roman" w:hAnsi="Times New Roman" w:cs="Times New Roman"/>
          <w:spacing w:val="2"/>
        </w:rPr>
        <w:t xml:space="preserve"> </w:t>
      </w:r>
      <w:r w:rsidRPr="00F040C7">
        <w:rPr>
          <w:rFonts w:ascii="Times New Roman" w:hAnsi="Times New Roman" w:cs="Times New Roman"/>
        </w:rPr>
        <w:t>(articolo</w:t>
      </w:r>
      <w:r w:rsidRPr="00F040C7">
        <w:rPr>
          <w:rFonts w:ascii="Times New Roman" w:hAnsi="Times New Roman" w:cs="Times New Roman"/>
          <w:spacing w:val="2"/>
        </w:rPr>
        <w:t xml:space="preserve"> </w:t>
      </w:r>
      <w:r w:rsidRPr="00F040C7">
        <w:rPr>
          <w:rFonts w:ascii="Times New Roman" w:hAnsi="Times New Roman" w:cs="Times New Roman"/>
        </w:rPr>
        <w:t>94,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2,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Lgs.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n. 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87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di non aver commesso violazioni gravi, definitivamente accertate, rispetto agli obblighi relativi al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pagamento delle imposte e tasse o dei contributi previdenziali, secondo la legislazione italiana 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quella dello Stato in cui sono stabiliti. C</w:t>
      </w:r>
      <w:r w:rsidRPr="00F040C7">
        <w:rPr>
          <w:rFonts w:ascii="Times New Roman" w:hAnsi="Times New Roman" w:cs="Times New Roman"/>
        </w:rPr>
        <w:t>ostituiscono gravi violazioni quelle che comportano un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 xml:space="preserve">omesso pagamento di imposte e tasse superiore all'importo di cui all'articolo 48-bis, commi </w:t>
      </w:r>
      <w:proofErr w:type="spellStart"/>
      <w:r w:rsidRPr="00F040C7">
        <w:rPr>
          <w:rFonts w:ascii="Times New Roman" w:hAnsi="Times New Roman" w:cs="Times New Roman"/>
        </w:rPr>
        <w:t>l e</w:t>
      </w:r>
      <w:proofErr w:type="spellEnd"/>
      <w:r w:rsidRPr="00F040C7">
        <w:rPr>
          <w:rFonts w:ascii="Times New Roman" w:hAnsi="Times New Roman" w:cs="Times New Roman"/>
        </w:rPr>
        <w:t xml:space="preserve"> 2-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bis, del decreto del Presidente della Repubblica 29 settembre 1973, n. 602 (articolo 94, comma 6,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Lgs. n.36/2023);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85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di non aver commesso gravi infrazioni debitamente accertate alle norme in materia di salute 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sicurezza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sul lavoro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a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ogni altro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obbligo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di cui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all'art.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95,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1,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Lgs. n.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36/2023;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93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non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trovarsi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in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stato di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fallimento,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liquidazione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coatta,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concordato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preventivo,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salvo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il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caso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di concordato con continuità aziendale, o nei cui riguardi sia in corso un procedimento per la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dichiarazione di una di tali situazioni, fermo restando quanto previsto dall'articolo 110 (articolo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94,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5, lettera d) del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D. Lgs.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n. 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91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spacing w:val="-1"/>
        </w:rPr>
        <w:t>di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non</w:t>
      </w:r>
      <w:r w:rsidRPr="00F040C7">
        <w:rPr>
          <w:rFonts w:ascii="Times New Roman" w:hAnsi="Times New Roman" w:cs="Times New Roman"/>
          <w:spacing w:val="-13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aver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commesso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gravi</w:t>
      </w:r>
      <w:r w:rsidRPr="00F040C7">
        <w:rPr>
          <w:rFonts w:ascii="Times New Roman" w:hAnsi="Times New Roman" w:cs="Times New Roman"/>
          <w:spacing w:val="-14"/>
        </w:rPr>
        <w:t xml:space="preserve"> </w:t>
      </w:r>
      <w:r w:rsidRPr="00F040C7">
        <w:rPr>
          <w:rFonts w:ascii="Times New Roman" w:hAnsi="Times New Roman" w:cs="Times New Roman"/>
        </w:rPr>
        <w:t>illeciti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</w:rPr>
        <w:t>professionali,</w:t>
      </w:r>
      <w:r w:rsidRPr="00F040C7">
        <w:rPr>
          <w:rFonts w:ascii="Times New Roman" w:hAnsi="Times New Roman" w:cs="Times New Roman"/>
          <w:spacing w:val="-11"/>
        </w:rPr>
        <w:t xml:space="preserve"> </w:t>
      </w:r>
      <w:r w:rsidRPr="00F040C7">
        <w:rPr>
          <w:rFonts w:ascii="Times New Roman" w:hAnsi="Times New Roman" w:cs="Times New Roman"/>
        </w:rPr>
        <w:t>tali</w:t>
      </w:r>
      <w:r w:rsidRPr="00F040C7">
        <w:rPr>
          <w:rFonts w:ascii="Times New Roman" w:hAnsi="Times New Roman" w:cs="Times New Roman"/>
          <w:spacing w:val="-13"/>
        </w:rPr>
        <w:t xml:space="preserve"> </w:t>
      </w:r>
      <w:r w:rsidRPr="00F040C7">
        <w:rPr>
          <w:rFonts w:ascii="Times New Roman" w:hAnsi="Times New Roman" w:cs="Times New Roman"/>
        </w:rPr>
        <w:t>da</w:t>
      </w:r>
      <w:r w:rsidRPr="00F040C7">
        <w:rPr>
          <w:rFonts w:ascii="Times New Roman" w:hAnsi="Times New Roman" w:cs="Times New Roman"/>
          <w:spacing w:val="-14"/>
        </w:rPr>
        <w:t xml:space="preserve"> </w:t>
      </w:r>
      <w:r w:rsidRPr="00F040C7">
        <w:rPr>
          <w:rFonts w:ascii="Times New Roman" w:hAnsi="Times New Roman" w:cs="Times New Roman"/>
        </w:rPr>
        <w:t>rendere</w:t>
      </w:r>
      <w:r w:rsidRPr="00F040C7">
        <w:rPr>
          <w:rFonts w:ascii="Times New Roman" w:hAnsi="Times New Roman" w:cs="Times New Roman"/>
          <w:spacing w:val="-11"/>
        </w:rPr>
        <w:t xml:space="preserve"> </w:t>
      </w:r>
      <w:r w:rsidRPr="00F040C7">
        <w:rPr>
          <w:rFonts w:ascii="Times New Roman" w:hAnsi="Times New Roman" w:cs="Times New Roman"/>
        </w:rPr>
        <w:t>dubbia</w:t>
      </w:r>
      <w:r w:rsidRPr="00F040C7">
        <w:rPr>
          <w:rFonts w:ascii="Times New Roman" w:hAnsi="Times New Roman" w:cs="Times New Roman"/>
          <w:spacing w:val="-13"/>
        </w:rPr>
        <w:t xml:space="preserve"> </w:t>
      </w:r>
      <w:r w:rsidRPr="00F040C7">
        <w:rPr>
          <w:rFonts w:ascii="Times New Roman" w:hAnsi="Times New Roman" w:cs="Times New Roman"/>
        </w:rPr>
        <w:t>la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</w:rPr>
        <w:t>sua</w:t>
      </w:r>
      <w:r w:rsidRPr="00F040C7">
        <w:rPr>
          <w:rFonts w:ascii="Times New Roman" w:hAnsi="Times New Roman" w:cs="Times New Roman"/>
          <w:spacing w:val="-13"/>
        </w:rPr>
        <w:t xml:space="preserve"> </w:t>
      </w:r>
      <w:r w:rsidRPr="00F040C7">
        <w:rPr>
          <w:rFonts w:ascii="Times New Roman" w:hAnsi="Times New Roman" w:cs="Times New Roman"/>
        </w:rPr>
        <w:t>integrità</w:t>
      </w:r>
      <w:r w:rsidRPr="00F040C7">
        <w:rPr>
          <w:rFonts w:ascii="Times New Roman" w:hAnsi="Times New Roman" w:cs="Times New Roman"/>
          <w:spacing w:val="-13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-13"/>
        </w:rPr>
        <w:t xml:space="preserve"> </w:t>
      </w:r>
      <w:r w:rsidRPr="00F040C7">
        <w:rPr>
          <w:rFonts w:ascii="Times New Roman" w:hAnsi="Times New Roman" w:cs="Times New Roman"/>
        </w:rPr>
        <w:t>affidabilità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(e che in particolare non ha commesso significative carenze nell'esecuzione di un precedente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contratt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appalto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concessione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che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hanno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causato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la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risoluzione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anticipata,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non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contestata in giudizio, ovvero confermata all'esito di un giudizio, ovvero hanno dato luogo ad una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condanna al risarcimento del danno o ad altre sanzioni; non ha posto in essere tentativi 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influenzare indebitamente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il processo decisionale della</w:t>
      </w:r>
    </w:p>
    <w:p w:rsidR="009F3C2A" w:rsidRPr="00F040C7" w:rsidRDefault="00646ADA" w:rsidP="00F040C7">
      <w:pPr>
        <w:pStyle w:val="Corpotesto"/>
        <w:ind w:left="1572" w:right="29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  <w:spacing w:val="-1"/>
        </w:rPr>
        <w:t>stazione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appaltante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o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</w:rPr>
        <w:t>ottenere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informazioni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riservate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ai</w:t>
      </w:r>
      <w:r w:rsidRPr="00F040C7">
        <w:rPr>
          <w:rFonts w:ascii="Times New Roman" w:hAnsi="Times New Roman" w:cs="Times New Roman"/>
          <w:spacing w:val="-11"/>
        </w:rPr>
        <w:t xml:space="preserve"> </w:t>
      </w:r>
      <w:r w:rsidRPr="00F040C7">
        <w:rPr>
          <w:rFonts w:ascii="Times New Roman" w:hAnsi="Times New Roman" w:cs="Times New Roman"/>
        </w:rPr>
        <w:t>fini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proprio</w:t>
      </w:r>
      <w:r w:rsidRPr="00F040C7">
        <w:rPr>
          <w:rFonts w:ascii="Times New Roman" w:hAnsi="Times New Roman" w:cs="Times New Roman"/>
          <w:spacing w:val="-11"/>
        </w:rPr>
        <w:t xml:space="preserve"> </w:t>
      </w:r>
      <w:r w:rsidRPr="00F040C7">
        <w:rPr>
          <w:rFonts w:ascii="Times New Roman" w:hAnsi="Times New Roman" w:cs="Times New Roman"/>
        </w:rPr>
        <w:t>vantaggio;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non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ha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fornito,</w:t>
      </w:r>
      <w:r w:rsidRPr="00F040C7">
        <w:rPr>
          <w:rFonts w:ascii="Times New Roman" w:hAnsi="Times New Roman" w:cs="Times New Roman"/>
          <w:spacing w:val="-48"/>
        </w:rPr>
        <w:t xml:space="preserve"> </w:t>
      </w:r>
      <w:r w:rsidRPr="00F040C7">
        <w:rPr>
          <w:rFonts w:ascii="Times New Roman" w:hAnsi="Times New Roman" w:cs="Times New Roman"/>
        </w:rPr>
        <w:t>anche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per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negligenza,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informazioni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false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fuorvianti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suscettibili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influenzare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le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decisioni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sull'esclusione, la selezione o l'aggiudicazione né ha omesso le informazioni dovute ai fini del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corretto svolgimento della procedura di selezione) (articolo 95, comma 1, lettera e) del D. Lgs. n.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94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la non sussistenza di una situazione di conflitto di interesse (articolo 95, comma 1, lettera b)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c)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Lgs. n. 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85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la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non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sussistenza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alcuna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distorsione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della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concorrenza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derivante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dal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precedente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proprio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coinvolgimento nella preparazione della procedura d'appalto (articolo 95, comma 1, lettera c) del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Lgs. n.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50" w:hanging="711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che</w:t>
      </w:r>
      <w:r w:rsidRPr="00F040C7">
        <w:rPr>
          <w:rFonts w:ascii="Times New Roman" w:hAnsi="Times New Roman" w:cs="Times New Roman"/>
          <w:spacing w:val="5"/>
        </w:rPr>
        <w:t xml:space="preserve"> </w:t>
      </w:r>
      <w:r w:rsidRPr="00F040C7">
        <w:rPr>
          <w:rFonts w:ascii="Times New Roman" w:hAnsi="Times New Roman" w:cs="Times New Roman"/>
        </w:rPr>
        <w:t>non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è</w:t>
      </w:r>
      <w:r w:rsidRPr="00F040C7">
        <w:rPr>
          <w:rFonts w:ascii="Times New Roman" w:hAnsi="Times New Roman" w:cs="Times New Roman"/>
          <w:spacing w:val="5"/>
        </w:rPr>
        <w:t xml:space="preserve"> </w:t>
      </w:r>
      <w:r w:rsidRPr="00F040C7">
        <w:rPr>
          <w:rFonts w:ascii="Times New Roman" w:hAnsi="Times New Roman" w:cs="Times New Roman"/>
        </w:rPr>
        <w:t>stata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applicata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la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sanzione</w:t>
      </w:r>
      <w:r w:rsidRPr="00F040C7">
        <w:rPr>
          <w:rFonts w:ascii="Times New Roman" w:hAnsi="Times New Roman" w:cs="Times New Roman"/>
          <w:spacing w:val="5"/>
        </w:rPr>
        <w:t xml:space="preserve"> </w:t>
      </w:r>
      <w:r w:rsidRPr="00F040C7">
        <w:rPr>
          <w:rFonts w:ascii="Times New Roman" w:hAnsi="Times New Roman" w:cs="Times New Roman"/>
        </w:rPr>
        <w:t>interdittiva</w:t>
      </w:r>
      <w:r w:rsidRPr="00F040C7">
        <w:rPr>
          <w:rFonts w:ascii="Times New Roman" w:hAnsi="Times New Roman" w:cs="Times New Roman"/>
          <w:spacing w:val="4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4"/>
        </w:rPr>
        <w:t xml:space="preserve"> </w:t>
      </w:r>
      <w:r w:rsidRPr="00F040C7">
        <w:rPr>
          <w:rFonts w:ascii="Times New Roman" w:hAnsi="Times New Roman" w:cs="Times New Roman"/>
        </w:rPr>
        <w:t>cui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all'ar</w:t>
      </w:r>
      <w:r w:rsidRPr="00F040C7">
        <w:rPr>
          <w:rFonts w:ascii="Times New Roman" w:hAnsi="Times New Roman" w:cs="Times New Roman"/>
        </w:rPr>
        <w:t>t.</w:t>
      </w:r>
      <w:r w:rsidRPr="00F040C7">
        <w:rPr>
          <w:rFonts w:ascii="Times New Roman" w:hAnsi="Times New Roman" w:cs="Times New Roman"/>
          <w:spacing w:val="4"/>
        </w:rPr>
        <w:t xml:space="preserve"> </w:t>
      </w:r>
      <w:r w:rsidRPr="00F040C7">
        <w:rPr>
          <w:rFonts w:ascii="Times New Roman" w:hAnsi="Times New Roman" w:cs="Times New Roman"/>
        </w:rPr>
        <w:t>9,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3"/>
        </w:rPr>
        <w:t xml:space="preserve"> </w:t>
      </w:r>
      <w:r w:rsidRPr="00F040C7">
        <w:rPr>
          <w:rFonts w:ascii="Times New Roman" w:hAnsi="Times New Roman" w:cs="Times New Roman"/>
        </w:rPr>
        <w:t>2,</w:t>
      </w:r>
      <w:r w:rsidRPr="00F040C7">
        <w:rPr>
          <w:rFonts w:ascii="Times New Roman" w:hAnsi="Times New Roman" w:cs="Times New Roman"/>
          <w:spacing w:val="4"/>
        </w:rPr>
        <w:t xml:space="preserve"> </w:t>
      </w:r>
      <w:r w:rsidRPr="00F040C7">
        <w:rPr>
          <w:rFonts w:ascii="Times New Roman" w:hAnsi="Times New Roman" w:cs="Times New Roman"/>
        </w:rPr>
        <w:t>lettera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c),</w:t>
      </w:r>
      <w:r w:rsidRPr="00F040C7">
        <w:rPr>
          <w:rFonts w:ascii="Times New Roman" w:hAnsi="Times New Roman" w:cs="Times New Roman"/>
          <w:spacing w:val="4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3"/>
        </w:rPr>
        <w:t xml:space="preserve"> </w:t>
      </w:r>
      <w:r w:rsidRPr="00F040C7">
        <w:rPr>
          <w:rFonts w:ascii="Times New Roman" w:hAnsi="Times New Roman" w:cs="Times New Roman"/>
        </w:rPr>
        <w:t>D.lgs.</w:t>
      </w:r>
      <w:r w:rsidRPr="00F040C7">
        <w:rPr>
          <w:rFonts w:ascii="Times New Roman" w:hAnsi="Times New Roman" w:cs="Times New Roman"/>
          <w:spacing w:val="6"/>
        </w:rPr>
        <w:t xml:space="preserve"> </w:t>
      </w:r>
      <w:r w:rsidRPr="00F040C7">
        <w:rPr>
          <w:rFonts w:ascii="Times New Roman" w:hAnsi="Times New Roman" w:cs="Times New Roman"/>
        </w:rPr>
        <w:t>n.</w:t>
      </w:r>
    </w:p>
    <w:p w:rsidR="009F3C2A" w:rsidRPr="00F040C7" w:rsidRDefault="00646ADA" w:rsidP="00F040C7">
      <w:pPr>
        <w:pStyle w:val="Corpotesto"/>
        <w:ind w:left="1572" w:right="260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231/2001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altra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sanzione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che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comporta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il divieto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per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l'Impresa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 contrarre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con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la Pubblica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Amministrazione, compresi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i provvedimenti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interdittivi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di cui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all'art.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14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 D.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Lgs.</w:t>
      </w:r>
    </w:p>
    <w:p w:rsidR="009F3C2A" w:rsidRPr="00F040C7" w:rsidRDefault="00646ADA" w:rsidP="00F040C7">
      <w:pPr>
        <w:pStyle w:val="Corpotesto"/>
        <w:ind w:left="1572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81/2008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(articolo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94,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5,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lettera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a)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Lgs.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90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che non risulta a carico dell'Impresa, l'iscrizione nel casellario informatico tenuto dall'Osservatore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dell'ANAC per aver presentato falsa dichiarazione o falsa documentazione nelle procedure di gara</w:t>
      </w:r>
      <w:r w:rsidRPr="00F040C7">
        <w:rPr>
          <w:rFonts w:ascii="Times New Roman" w:hAnsi="Times New Roman" w:cs="Times New Roman"/>
          <w:spacing w:val="-48"/>
        </w:rPr>
        <w:t xml:space="preserve"> </w:t>
      </w:r>
      <w:r w:rsidRPr="00F040C7">
        <w:rPr>
          <w:rFonts w:ascii="Times New Roman" w:hAnsi="Times New Roman" w:cs="Times New Roman"/>
        </w:rPr>
        <w:t>e negli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affidamenti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subappalti (articolo</w:t>
      </w:r>
      <w:r w:rsidRPr="00F040C7">
        <w:rPr>
          <w:rFonts w:ascii="Times New Roman" w:hAnsi="Times New Roman" w:cs="Times New Roman"/>
          <w:spacing w:val="48"/>
        </w:rPr>
        <w:t xml:space="preserve"> </w:t>
      </w:r>
      <w:r w:rsidRPr="00F040C7">
        <w:rPr>
          <w:rFonts w:ascii="Times New Roman" w:hAnsi="Times New Roman" w:cs="Times New Roman"/>
        </w:rPr>
        <w:t>94,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5, lettera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e)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Lgs. n.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91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che non risulta a carico dell'Impresa, l'iscrizione nel casellario informatico tenuto dall'Osservatore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dell'ANAC per aver presentato falsa dichiarazione 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falsa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documentazione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ai fini del rilascio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dell'attestazione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qualificazione (articolo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94,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5,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lettera f)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D.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Lgs.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n.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36/2023);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316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di essere in regola con le norme che disciplinano il diritto al lavoro dei disabili, ai sensi dell'art. 17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della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L. n.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68/</w:t>
      </w:r>
      <w:proofErr w:type="gramStart"/>
      <w:r w:rsidRPr="00F040C7">
        <w:rPr>
          <w:rFonts w:ascii="Times New Roman" w:hAnsi="Times New Roman" w:cs="Times New Roman"/>
        </w:rPr>
        <w:t>1999 ;</w:t>
      </w:r>
      <w:proofErr w:type="gramEnd"/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92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 xml:space="preserve">che il sottoscritto e tutti i soggetti indicati al medesimo art. 94 non sono stati vittima </w:t>
      </w:r>
      <w:r w:rsidRPr="00F040C7">
        <w:rPr>
          <w:rFonts w:ascii="Times New Roman" w:hAnsi="Times New Roman" w:cs="Times New Roman"/>
        </w:rPr>
        <w:t>dei reati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previsti e puniti dagli articoli 317 e 629 del codice penale aggravati ai sensi dell'articolo 7 del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decreto legge 13 maggio 1991 n. 152, convertito, con modificazioni, dalla legge 12 luglio 1991, n.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203;</w:t>
      </w:r>
    </w:p>
    <w:p w:rsidR="009F3C2A" w:rsidRPr="00F040C7" w:rsidRDefault="00646ADA" w:rsidP="00F040C7">
      <w:pPr>
        <w:pStyle w:val="Paragrafoelenco"/>
        <w:numPr>
          <w:ilvl w:val="1"/>
          <w:numId w:val="1"/>
        </w:numPr>
        <w:tabs>
          <w:tab w:val="left" w:pos="1551"/>
        </w:tabs>
        <w:spacing w:before="0"/>
        <w:ind w:left="1572" w:right="292" w:hanging="732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di non trovarsi rispetto ad un altro parte</w:t>
      </w:r>
      <w:r w:rsidRPr="00F040C7">
        <w:rPr>
          <w:rFonts w:ascii="Times New Roman" w:hAnsi="Times New Roman" w:cs="Times New Roman"/>
        </w:rPr>
        <w:t>cipante alla medesima procedura di affidamento, in una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situazione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controllo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cui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all'articolo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2359</w:t>
      </w:r>
      <w:r w:rsidRPr="00F040C7">
        <w:rPr>
          <w:rFonts w:ascii="Times New Roman" w:hAnsi="Times New Roman" w:cs="Times New Roman"/>
          <w:spacing w:val="-5"/>
        </w:rPr>
        <w:t xml:space="preserve"> </w:t>
      </w:r>
      <w:r w:rsidRPr="00F040C7">
        <w:rPr>
          <w:rFonts w:ascii="Times New Roman" w:hAnsi="Times New Roman" w:cs="Times New Roman"/>
        </w:rPr>
        <w:t>del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codice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civile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in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una</w:t>
      </w:r>
      <w:r w:rsidRPr="00F040C7">
        <w:rPr>
          <w:rFonts w:ascii="Times New Roman" w:hAnsi="Times New Roman" w:cs="Times New Roman"/>
          <w:spacing w:val="-4"/>
        </w:rPr>
        <w:t xml:space="preserve"> </w:t>
      </w:r>
      <w:r w:rsidRPr="00F040C7">
        <w:rPr>
          <w:rFonts w:ascii="Times New Roman" w:hAnsi="Times New Roman" w:cs="Times New Roman"/>
        </w:rPr>
        <w:t>qualsiasi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relazione,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anche</w:t>
      </w:r>
      <w:r w:rsidRPr="00F040C7">
        <w:rPr>
          <w:rFonts w:ascii="Times New Roman" w:hAnsi="Times New Roman" w:cs="Times New Roman"/>
          <w:spacing w:val="-6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-48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fatto,</w:t>
      </w:r>
      <w:r w:rsidRPr="00F040C7">
        <w:rPr>
          <w:rFonts w:ascii="Times New Roman" w:hAnsi="Times New Roman" w:cs="Times New Roman"/>
          <w:spacing w:val="-11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se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la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situazione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di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  <w:spacing w:val="-1"/>
        </w:rPr>
        <w:t>controllo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o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la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relazione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comporti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che</w:t>
      </w:r>
      <w:r w:rsidRPr="00F040C7">
        <w:rPr>
          <w:rFonts w:ascii="Times New Roman" w:hAnsi="Times New Roman" w:cs="Times New Roman"/>
          <w:spacing w:val="-9"/>
        </w:rPr>
        <w:t xml:space="preserve"> </w:t>
      </w:r>
      <w:r w:rsidRPr="00F040C7">
        <w:rPr>
          <w:rFonts w:ascii="Times New Roman" w:hAnsi="Times New Roman" w:cs="Times New Roman"/>
        </w:rPr>
        <w:t>le</w:t>
      </w:r>
      <w:r w:rsidRPr="00F040C7">
        <w:rPr>
          <w:rFonts w:ascii="Times New Roman" w:hAnsi="Times New Roman" w:cs="Times New Roman"/>
          <w:spacing w:val="-12"/>
        </w:rPr>
        <w:t xml:space="preserve"> </w:t>
      </w:r>
      <w:r w:rsidRPr="00F040C7">
        <w:rPr>
          <w:rFonts w:ascii="Times New Roman" w:hAnsi="Times New Roman" w:cs="Times New Roman"/>
        </w:rPr>
        <w:t>offerte</w:t>
      </w:r>
      <w:r w:rsidRPr="00F040C7">
        <w:rPr>
          <w:rFonts w:ascii="Times New Roman" w:hAnsi="Times New Roman" w:cs="Times New Roman"/>
          <w:spacing w:val="-8"/>
        </w:rPr>
        <w:t xml:space="preserve"> </w:t>
      </w:r>
      <w:r w:rsidRPr="00F040C7">
        <w:rPr>
          <w:rFonts w:ascii="Times New Roman" w:hAnsi="Times New Roman" w:cs="Times New Roman"/>
        </w:rPr>
        <w:t>sono</w:t>
      </w:r>
      <w:r w:rsidRPr="00F040C7">
        <w:rPr>
          <w:rFonts w:ascii="Times New Roman" w:hAnsi="Times New Roman" w:cs="Times New Roman"/>
          <w:spacing w:val="-7"/>
        </w:rPr>
        <w:t xml:space="preserve"> </w:t>
      </w:r>
      <w:r w:rsidRPr="00F040C7">
        <w:rPr>
          <w:rFonts w:ascii="Times New Roman" w:hAnsi="Times New Roman" w:cs="Times New Roman"/>
        </w:rPr>
        <w:t>imputabili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ad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un</w:t>
      </w:r>
      <w:r w:rsidRPr="00F040C7">
        <w:rPr>
          <w:rFonts w:ascii="Times New Roman" w:hAnsi="Times New Roman" w:cs="Times New Roman"/>
          <w:spacing w:val="-10"/>
        </w:rPr>
        <w:t xml:space="preserve"> </w:t>
      </w:r>
      <w:r w:rsidRPr="00F040C7">
        <w:rPr>
          <w:rFonts w:ascii="Times New Roman" w:hAnsi="Times New Roman" w:cs="Times New Roman"/>
        </w:rPr>
        <w:t>unico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centro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decisionale</w:t>
      </w:r>
      <w:r w:rsidRPr="00F040C7">
        <w:rPr>
          <w:rFonts w:ascii="Times New Roman" w:hAnsi="Times New Roman" w:cs="Times New Roman"/>
          <w:spacing w:val="-2"/>
        </w:rPr>
        <w:t xml:space="preserve"> </w:t>
      </w:r>
      <w:r w:rsidRPr="00F040C7">
        <w:rPr>
          <w:rFonts w:ascii="Times New Roman" w:hAnsi="Times New Roman" w:cs="Times New Roman"/>
        </w:rPr>
        <w:t>(articolo 95,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comma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1, lettera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d)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del D. Lgs.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n. 36/2023).</w:t>
      </w:r>
    </w:p>
    <w:p w:rsidR="00F040C7" w:rsidRDefault="00F040C7" w:rsidP="00F040C7">
      <w:pPr>
        <w:pStyle w:val="Corpotesto"/>
        <w:ind w:left="4882"/>
        <w:jc w:val="both"/>
        <w:rPr>
          <w:rFonts w:ascii="Times New Roman" w:hAnsi="Times New Roman" w:cs="Times New Roman"/>
          <w:b/>
        </w:rPr>
      </w:pPr>
    </w:p>
    <w:p w:rsidR="00646ADA" w:rsidRDefault="00646ADA" w:rsidP="00F040C7">
      <w:pPr>
        <w:pStyle w:val="Corpotesto"/>
        <w:ind w:left="4882"/>
        <w:jc w:val="both"/>
        <w:rPr>
          <w:rFonts w:ascii="Times New Roman" w:hAnsi="Times New Roman" w:cs="Times New Roman"/>
          <w:b/>
        </w:rPr>
      </w:pPr>
    </w:p>
    <w:p w:rsidR="00646ADA" w:rsidRDefault="00646ADA" w:rsidP="00F040C7">
      <w:pPr>
        <w:pStyle w:val="Corpotesto"/>
        <w:ind w:left="4882"/>
        <w:jc w:val="both"/>
        <w:rPr>
          <w:rFonts w:ascii="Times New Roman" w:hAnsi="Times New Roman" w:cs="Times New Roman"/>
          <w:b/>
        </w:rPr>
      </w:pPr>
    </w:p>
    <w:p w:rsidR="00646ADA" w:rsidRDefault="00646ADA" w:rsidP="00F040C7">
      <w:pPr>
        <w:pStyle w:val="Corpotesto"/>
        <w:ind w:left="4882"/>
        <w:jc w:val="both"/>
        <w:rPr>
          <w:rFonts w:ascii="Times New Roman" w:hAnsi="Times New Roman" w:cs="Times New Roman"/>
          <w:b/>
        </w:rPr>
      </w:pPr>
    </w:p>
    <w:p w:rsidR="009F3C2A" w:rsidRPr="00F040C7" w:rsidRDefault="00646ADA" w:rsidP="00F040C7">
      <w:pPr>
        <w:pStyle w:val="Corpotesto"/>
        <w:ind w:left="488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040C7">
        <w:rPr>
          <w:rFonts w:ascii="Times New Roman" w:hAnsi="Times New Roman" w:cs="Times New Roman"/>
          <w:b/>
        </w:rPr>
        <w:t>Dichiara</w:t>
      </w:r>
      <w:r w:rsidRPr="00F040C7">
        <w:rPr>
          <w:rFonts w:ascii="Times New Roman" w:hAnsi="Times New Roman" w:cs="Times New Roman"/>
          <w:b/>
          <w:spacing w:val="-1"/>
        </w:rPr>
        <w:t xml:space="preserve"> </w:t>
      </w:r>
      <w:r w:rsidRPr="00F040C7">
        <w:rPr>
          <w:rFonts w:ascii="Times New Roman" w:hAnsi="Times New Roman" w:cs="Times New Roman"/>
          <w:b/>
        </w:rPr>
        <w:t>altresì</w:t>
      </w:r>
    </w:p>
    <w:p w:rsidR="009F3C2A" w:rsidRPr="00F040C7" w:rsidRDefault="009F3C2A" w:rsidP="00F040C7">
      <w:pPr>
        <w:pStyle w:val="Corpotesto"/>
        <w:rPr>
          <w:rFonts w:ascii="Times New Roman" w:hAnsi="Times New Roman" w:cs="Times New Roman"/>
        </w:rPr>
      </w:pPr>
    </w:p>
    <w:p w:rsidR="009F3C2A" w:rsidRPr="00F040C7" w:rsidRDefault="00646ADA" w:rsidP="00F040C7">
      <w:pPr>
        <w:pStyle w:val="Corpotesto"/>
        <w:ind w:left="1200" w:right="221" w:hanging="360"/>
        <w:jc w:val="both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lastRenderedPageBreak/>
        <w:t>-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che non sussistono le condizioni di cui all'art. 53, comma 16-ter, del D. Lgs. n. 165/2001 o ogni altra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situazione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che,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sensi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della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normativa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vigente,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determini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l'esclusione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dalle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gare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di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appalto</w:t>
      </w:r>
      <w:r w:rsidRPr="00F040C7">
        <w:rPr>
          <w:rFonts w:ascii="Times New Roman" w:hAnsi="Times New Roman" w:cs="Times New Roman"/>
          <w:spacing w:val="1"/>
        </w:rPr>
        <w:t xml:space="preserve"> </w:t>
      </w:r>
      <w:r w:rsidRPr="00F040C7">
        <w:rPr>
          <w:rFonts w:ascii="Times New Roman" w:hAnsi="Times New Roman" w:cs="Times New Roman"/>
        </w:rPr>
        <w:t>e/o</w:t>
      </w:r>
      <w:r w:rsidRPr="00F040C7">
        <w:rPr>
          <w:rFonts w:ascii="Times New Roman" w:hAnsi="Times New Roman" w:cs="Times New Roman"/>
          <w:spacing w:val="-47"/>
        </w:rPr>
        <w:t xml:space="preserve"> </w:t>
      </w:r>
      <w:r w:rsidRPr="00F040C7">
        <w:rPr>
          <w:rFonts w:ascii="Times New Roman" w:hAnsi="Times New Roman" w:cs="Times New Roman"/>
        </w:rPr>
        <w:t>l'incapacità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di contrarre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con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la Pubblica Amministrazione.</w:t>
      </w:r>
    </w:p>
    <w:p w:rsidR="009F3C2A" w:rsidRPr="00F040C7" w:rsidRDefault="009F3C2A" w:rsidP="00F040C7">
      <w:pPr>
        <w:pStyle w:val="Corpotesto"/>
        <w:rPr>
          <w:rFonts w:ascii="Times New Roman" w:hAnsi="Times New Roman" w:cs="Times New Roman"/>
        </w:rPr>
      </w:pPr>
    </w:p>
    <w:p w:rsidR="009F3C2A" w:rsidRPr="00F040C7" w:rsidRDefault="009F3C2A" w:rsidP="00F040C7">
      <w:pPr>
        <w:pStyle w:val="Corpotesto"/>
        <w:rPr>
          <w:rFonts w:ascii="Times New Roman" w:hAnsi="Times New Roman" w:cs="Times New Roman"/>
        </w:rPr>
      </w:pPr>
    </w:p>
    <w:p w:rsidR="009F3C2A" w:rsidRPr="00F040C7" w:rsidRDefault="00646ADA" w:rsidP="00F040C7">
      <w:pPr>
        <w:pStyle w:val="Corpotesto"/>
        <w:tabs>
          <w:tab w:val="left" w:pos="9189"/>
        </w:tabs>
        <w:ind w:left="5797"/>
        <w:rPr>
          <w:rFonts w:ascii="Times New Roman" w:hAnsi="Times New Roman" w:cs="Times New Roman"/>
        </w:rPr>
      </w:pPr>
      <w:r w:rsidRPr="00F040C7">
        <w:rPr>
          <w:rFonts w:ascii="Times New Roman" w:hAnsi="Times New Roman" w:cs="Times New Roman"/>
        </w:rPr>
        <w:t>Timbro</w:t>
      </w:r>
      <w:r w:rsidRPr="00F040C7">
        <w:rPr>
          <w:rFonts w:ascii="Times New Roman" w:hAnsi="Times New Roman" w:cs="Times New Roman"/>
          <w:spacing w:val="-1"/>
        </w:rPr>
        <w:t xml:space="preserve"> </w:t>
      </w:r>
      <w:r w:rsidRPr="00F040C7">
        <w:rPr>
          <w:rFonts w:ascii="Times New Roman" w:hAnsi="Times New Roman" w:cs="Times New Roman"/>
        </w:rPr>
        <w:t>e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</w:rPr>
        <w:t>firma</w:t>
      </w:r>
      <w:r w:rsidRPr="00F040C7">
        <w:rPr>
          <w:rFonts w:ascii="Times New Roman" w:hAnsi="Times New Roman" w:cs="Times New Roman"/>
          <w:spacing w:val="-3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 xml:space="preserve"> </w:t>
      </w:r>
      <w:r w:rsidRPr="00F040C7">
        <w:rPr>
          <w:rFonts w:ascii="Times New Roman" w:hAnsi="Times New Roman" w:cs="Times New Roman"/>
          <w:u w:val="single"/>
        </w:rPr>
        <w:tab/>
      </w:r>
    </w:p>
    <w:sectPr w:rsidR="009F3C2A" w:rsidRPr="00F040C7" w:rsidSect="00F040C7">
      <w:pgSz w:w="11920" w:h="16850"/>
      <w:pgMar w:top="567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90516"/>
    <w:multiLevelType w:val="hybridMultilevel"/>
    <w:tmpl w:val="97AE8130"/>
    <w:lvl w:ilvl="0" w:tplc="9F007194">
      <w:start w:val="1"/>
      <w:numFmt w:val="decimal"/>
      <w:lvlText w:val="%1)"/>
      <w:lvlJc w:val="left"/>
      <w:pPr>
        <w:ind w:left="833" w:hanging="711"/>
        <w:jc w:val="left"/>
      </w:pPr>
      <w:rPr>
        <w:rFonts w:ascii="Arial MT" w:eastAsia="Arial MT" w:hAnsi="Arial MT" w:cs="Arial MT" w:hint="default"/>
        <w:spacing w:val="-1"/>
        <w:w w:val="88"/>
        <w:sz w:val="24"/>
        <w:szCs w:val="24"/>
        <w:lang w:val="it-IT" w:eastAsia="en-US" w:bidi="ar-SA"/>
      </w:rPr>
    </w:lvl>
    <w:lvl w:ilvl="1" w:tplc="D8A6E136">
      <w:start w:val="1"/>
      <w:numFmt w:val="decimal"/>
      <w:lvlText w:val="%2."/>
      <w:lvlJc w:val="left"/>
      <w:pPr>
        <w:ind w:left="1126" w:hanging="286"/>
        <w:jc w:val="left"/>
      </w:pPr>
      <w:rPr>
        <w:rFonts w:ascii="Arial MT" w:eastAsia="Arial MT" w:hAnsi="Arial MT" w:cs="Arial MT" w:hint="default"/>
        <w:spacing w:val="-1"/>
        <w:w w:val="88"/>
        <w:sz w:val="24"/>
        <w:szCs w:val="24"/>
        <w:lang w:val="it-IT" w:eastAsia="en-US" w:bidi="ar-SA"/>
      </w:rPr>
    </w:lvl>
    <w:lvl w:ilvl="2" w:tplc="61463AB6">
      <w:start w:val="1"/>
      <w:numFmt w:val="lowerLetter"/>
      <w:lvlText w:val="%3)"/>
      <w:lvlJc w:val="left"/>
      <w:pPr>
        <w:ind w:left="1572" w:hanging="310"/>
        <w:jc w:val="left"/>
      </w:pPr>
      <w:rPr>
        <w:rFonts w:ascii="Arial MT" w:eastAsia="Arial MT" w:hAnsi="Arial MT" w:cs="Arial MT" w:hint="default"/>
        <w:w w:val="84"/>
        <w:sz w:val="24"/>
        <w:szCs w:val="24"/>
        <w:lang w:val="it-IT" w:eastAsia="en-US" w:bidi="ar-SA"/>
      </w:rPr>
    </w:lvl>
    <w:lvl w:ilvl="3" w:tplc="BF7CAEF4">
      <w:numFmt w:val="bullet"/>
      <w:lvlText w:val="•"/>
      <w:lvlJc w:val="left"/>
      <w:pPr>
        <w:ind w:left="2703" w:hanging="310"/>
      </w:pPr>
      <w:rPr>
        <w:rFonts w:hint="default"/>
        <w:lang w:val="it-IT" w:eastAsia="en-US" w:bidi="ar-SA"/>
      </w:rPr>
    </w:lvl>
    <w:lvl w:ilvl="4" w:tplc="33804388">
      <w:numFmt w:val="bullet"/>
      <w:lvlText w:val="•"/>
      <w:lvlJc w:val="left"/>
      <w:pPr>
        <w:ind w:left="3827" w:hanging="310"/>
      </w:pPr>
      <w:rPr>
        <w:rFonts w:hint="default"/>
        <w:lang w:val="it-IT" w:eastAsia="en-US" w:bidi="ar-SA"/>
      </w:rPr>
    </w:lvl>
    <w:lvl w:ilvl="5" w:tplc="3BE2C02E">
      <w:numFmt w:val="bullet"/>
      <w:lvlText w:val="•"/>
      <w:lvlJc w:val="left"/>
      <w:pPr>
        <w:ind w:left="4951" w:hanging="310"/>
      </w:pPr>
      <w:rPr>
        <w:rFonts w:hint="default"/>
        <w:lang w:val="it-IT" w:eastAsia="en-US" w:bidi="ar-SA"/>
      </w:rPr>
    </w:lvl>
    <w:lvl w:ilvl="6" w:tplc="56349A8E">
      <w:numFmt w:val="bullet"/>
      <w:lvlText w:val="•"/>
      <w:lvlJc w:val="left"/>
      <w:pPr>
        <w:ind w:left="6075" w:hanging="310"/>
      </w:pPr>
      <w:rPr>
        <w:rFonts w:hint="default"/>
        <w:lang w:val="it-IT" w:eastAsia="en-US" w:bidi="ar-SA"/>
      </w:rPr>
    </w:lvl>
    <w:lvl w:ilvl="7" w:tplc="E73472F0">
      <w:numFmt w:val="bullet"/>
      <w:lvlText w:val="•"/>
      <w:lvlJc w:val="left"/>
      <w:pPr>
        <w:ind w:left="7199" w:hanging="310"/>
      </w:pPr>
      <w:rPr>
        <w:rFonts w:hint="default"/>
        <w:lang w:val="it-IT" w:eastAsia="en-US" w:bidi="ar-SA"/>
      </w:rPr>
    </w:lvl>
    <w:lvl w:ilvl="8" w:tplc="04AC867A">
      <w:numFmt w:val="bullet"/>
      <w:lvlText w:val="•"/>
      <w:lvlJc w:val="left"/>
      <w:pPr>
        <w:ind w:left="8323" w:hanging="3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2A"/>
    <w:rsid w:val="00646ADA"/>
    <w:rsid w:val="009F3C2A"/>
    <w:rsid w:val="00F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37AE"/>
  <w15:docId w15:val="{CF7E3587-1149-45F7-B09E-BE4B8C2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"/>
      <w:ind w:left="1572" w:hanging="7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A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AD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Users</dc:creator>
  <cp:lastModifiedBy>Utente</cp:lastModifiedBy>
  <cp:revision>3</cp:revision>
  <cp:lastPrinted>2023-11-30T14:06:00Z</cp:lastPrinted>
  <dcterms:created xsi:type="dcterms:W3CDTF">2023-11-30T14:06:00Z</dcterms:created>
  <dcterms:modified xsi:type="dcterms:W3CDTF">2023-11-30T14:08:00Z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